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5B0F" w:rsidRDefault="008D5B0F" w:rsidP="008D5B0F">
      <w:pPr>
        <w:ind w:firstLine="720"/>
        <w:jc w:val="right"/>
        <w:rPr>
          <w:rFonts w:eastAsia="Times New Roman" w:cs="Times New Roman"/>
          <w:sz w:val="20"/>
          <w:szCs w:val="20"/>
          <w:lang w:eastAsia="ru-RU"/>
        </w:rPr>
      </w:pPr>
      <w:r w:rsidRPr="008D5B0F">
        <w:rPr>
          <w:rFonts w:eastAsia="Times New Roman" w:cs="Times New Roman"/>
          <w:sz w:val="20"/>
          <w:szCs w:val="20"/>
          <w:lang w:eastAsia="ru-RU"/>
        </w:rPr>
        <w:t>Утвержден</w:t>
      </w:r>
    </w:p>
    <w:p w:rsidR="008D5B0F" w:rsidRDefault="008D5B0F" w:rsidP="008D5B0F">
      <w:pPr>
        <w:ind w:firstLine="720"/>
        <w:jc w:val="right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на заседании Общественного совета </w:t>
      </w:r>
    </w:p>
    <w:p w:rsidR="008D5B0F" w:rsidRDefault="008D5B0F" w:rsidP="008D5B0F">
      <w:pPr>
        <w:ind w:firstLine="720"/>
        <w:jc w:val="right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при Госжилинспекции области</w:t>
      </w:r>
    </w:p>
    <w:p w:rsidR="008D5B0F" w:rsidRPr="008D5B0F" w:rsidRDefault="008D5B0F" w:rsidP="008D5B0F">
      <w:pPr>
        <w:ind w:firstLine="720"/>
        <w:jc w:val="right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31.01.2020</w:t>
      </w:r>
    </w:p>
    <w:p w:rsidR="008D5B0F" w:rsidRDefault="008D5B0F" w:rsidP="00711EB1">
      <w:pPr>
        <w:ind w:firstLine="720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:rsidR="008D5B0F" w:rsidRDefault="008D5B0F" w:rsidP="00711EB1">
      <w:pPr>
        <w:ind w:firstLine="720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:rsidR="008D5B0F" w:rsidRPr="008D5B0F" w:rsidRDefault="008D5B0F" w:rsidP="00711EB1">
      <w:pPr>
        <w:ind w:firstLine="720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8D5B0F">
        <w:rPr>
          <w:rFonts w:eastAsia="Times New Roman" w:cs="Times New Roman"/>
          <w:b/>
          <w:sz w:val="32"/>
          <w:szCs w:val="32"/>
          <w:lang w:eastAsia="ru-RU"/>
        </w:rPr>
        <w:t>Доклад</w:t>
      </w:r>
    </w:p>
    <w:p w:rsidR="008D5B0F" w:rsidRDefault="008D5B0F" w:rsidP="00711EB1">
      <w:pPr>
        <w:ind w:firstLine="720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8D5B0F">
        <w:rPr>
          <w:rFonts w:eastAsia="Times New Roman" w:cs="Times New Roman"/>
          <w:b/>
          <w:sz w:val="32"/>
          <w:szCs w:val="32"/>
          <w:lang w:eastAsia="ru-RU"/>
        </w:rPr>
        <w:t xml:space="preserve">об антимонопольном </w:t>
      </w:r>
      <w:proofErr w:type="spellStart"/>
      <w:r w:rsidRPr="008D5B0F">
        <w:rPr>
          <w:rFonts w:eastAsia="Times New Roman" w:cs="Times New Roman"/>
          <w:b/>
          <w:sz w:val="32"/>
          <w:szCs w:val="32"/>
          <w:lang w:eastAsia="ru-RU"/>
        </w:rPr>
        <w:t>комплаенсе</w:t>
      </w:r>
      <w:proofErr w:type="spellEnd"/>
    </w:p>
    <w:p w:rsidR="008D5B0F" w:rsidRPr="008D5B0F" w:rsidRDefault="008D5B0F" w:rsidP="00711EB1">
      <w:pPr>
        <w:ind w:firstLine="720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>
        <w:rPr>
          <w:rFonts w:eastAsia="Times New Roman" w:cs="Times New Roman"/>
          <w:b/>
          <w:sz w:val="32"/>
          <w:szCs w:val="32"/>
          <w:lang w:eastAsia="ru-RU"/>
        </w:rPr>
        <w:t>за 2019 год</w:t>
      </w:r>
    </w:p>
    <w:p w:rsidR="008D5B0F" w:rsidRPr="008D5B0F" w:rsidRDefault="008D5B0F" w:rsidP="003A7F6B">
      <w:pPr>
        <w:ind w:firstLine="720"/>
        <w:jc w:val="both"/>
        <w:rPr>
          <w:rFonts w:eastAsia="Times New Roman" w:cs="Times New Roman"/>
          <w:b/>
          <w:sz w:val="32"/>
          <w:szCs w:val="32"/>
          <w:lang w:eastAsia="ru-RU"/>
        </w:rPr>
      </w:pPr>
    </w:p>
    <w:p w:rsidR="00AB6701" w:rsidRDefault="008D5B0F" w:rsidP="003A7F6B">
      <w:pPr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В 2019 году во исполнение плана мероприятий («дорожной карты») по снижению </w:t>
      </w:r>
      <w:proofErr w:type="spellStart"/>
      <w:r>
        <w:rPr>
          <w:rFonts w:eastAsia="Times New Roman" w:cs="Times New Roman"/>
          <w:szCs w:val="28"/>
          <w:lang w:eastAsia="ru-RU"/>
        </w:rPr>
        <w:t>комплаенс</w:t>
      </w:r>
      <w:proofErr w:type="spellEnd"/>
      <w:r>
        <w:rPr>
          <w:rFonts w:eastAsia="Times New Roman" w:cs="Times New Roman"/>
          <w:szCs w:val="28"/>
          <w:lang w:eastAsia="ru-RU"/>
        </w:rPr>
        <w:t>-рисков</w:t>
      </w:r>
      <w:r w:rsidR="003A7F6B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член Единой комиссии Госжилинспекции области по осуществлению закупок </w:t>
      </w:r>
      <w:r w:rsidR="003A7F6B">
        <w:rPr>
          <w:rFonts w:eastAsia="Times New Roman" w:cs="Times New Roman"/>
          <w:szCs w:val="28"/>
          <w:lang w:eastAsia="ru-RU"/>
        </w:rPr>
        <w:t xml:space="preserve">в целях повышению профессиональной компетенции в сфере закупок прошла курсы повышения квалификации по теме «Контрактная система в сфере закупок товаров, работ, услуг в целях обеспечения государственных (муниципальных) нужд; контрактный управляющий Госжилинспекции области принимала участие в </w:t>
      </w:r>
      <w:r w:rsidR="003A7F6B">
        <w:rPr>
          <w:rFonts w:eastAsia="Times New Roman" w:cs="Times New Roman"/>
          <w:szCs w:val="28"/>
          <w:lang w:val="en-US" w:eastAsia="ru-RU"/>
        </w:rPr>
        <w:t>XVIII</w:t>
      </w:r>
      <w:r w:rsidR="003A7F6B">
        <w:rPr>
          <w:rFonts w:eastAsia="Times New Roman" w:cs="Times New Roman"/>
          <w:szCs w:val="28"/>
          <w:lang w:eastAsia="ru-RU"/>
        </w:rPr>
        <w:t xml:space="preserve"> региональной Конференции-семинаре «Закупки по Закону о контрактной системе № 44-ФЗ: последние изменения и актуальная практика проведения»</w:t>
      </w:r>
      <w:r w:rsidR="00460336">
        <w:rPr>
          <w:rFonts w:eastAsia="Times New Roman" w:cs="Times New Roman"/>
          <w:szCs w:val="28"/>
          <w:lang w:eastAsia="ru-RU"/>
        </w:rPr>
        <w:t>; отделом правовой работы совместно с финансовым отделом в целях осуществления самоконтроля членов Единой комиссии Госжилинспекции области по осуществлению закупок и контрактного управляющего были актуализированы контрольные листы  в связи с изменениями в законодательстве РФ о контрактной системе в сфере закупок.</w:t>
      </w:r>
      <w:r w:rsidR="003A7F6B">
        <w:rPr>
          <w:rFonts w:eastAsia="Times New Roman" w:cs="Times New Roman"/>
          <w:szCs w:val="28"/>
          <w:lang w:eastAsia="ru-RU"/>
        </w:rPr>
        <w:t xml:space="preserve">  </w:t>
      </w:r>
      <w:r w:rsidR="00AB6701">
        <w:rPr>
          <w:rFonts w:eastAsia="Times New Roman" w:cs="Times New Roman"/>
          <w:szCs w:val="28"/>
          <w:lang w:eastAsia="ru-RU"/>
        </w:rPr>
        <w:t xml:space="preserve">Ключевые показатели эффективности антимонопольного </w:t>
      </w:r>
      <w:proofErr w:type="spellStart"/>
      <w:r w:rsidR="00AB6701">
        <w:rPr>
          <w:rFonts w:eastAsia="Times New Roman" w:cs="Times New Roman"/>
          <w:szCs w:val="28"/>
          <w:lang w:eastAsia="ru-RU"/>
        </w:rPr>
        <w:t>комплаенса</w:t>
      </w:r>
      <w:proofErr w:type="spellEnd"/>
      <w:r w:rsidR="00AB6701">
        <w:rPr>
          <w:rFonts w:eastAsia="Times New Roman" w:cs="Times New Roman"/>
          <w:szCs w:val="28"/>
          <w:lang w:eastAsia="ru-RU"/>
        </w:rPr>
        <w:t xml:space="preserve"> достигнуты. Оценка </w:t>
      </w:r>
      <w:proofErr w:type="spellStart"/>
      <w:r w:rsidR="00AB6701">
        <w:rPr>
          <w:rFonts w:eastAsia="Times New Roman" w:cs="Times New Roman"/>
          <w:szCs w:val="28"/>
          <w:lang w:eastAsia="ru-RU"/>
        </w:rPr>
        <w:t>комплаенс</w:t>
      </w:r>
      <w:proofErr w:type="spellEnd"/>
      <w:r w:rsidR="00AB6701">
        <w:rPr>
          <w:rFonts w:eastAsia="Times New Roman" w:cs="Times New Roman"/>
          <w:szCs w:val="28"/>
          <w:lang w:eastAsia="ru-RU"/>
        </w:rPr>
        <w:t>-рисков проведена.</w:t>
      </w:r>
      <w:bookmarkStart w:id="0" w:name="_GoBack"/>
      <w:bookmarkEnd w:id="0"/>
    </w:p>
    <w:sectPr w:rsidR="00AB6701" w:rsidSect="008D5B0F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EB1"/>
    <w:rsid w:val="003A7F6B"/>
    <w:rsid w:val="00460336"/>
    <w:rsid w:val="00711EB1"/>
    <w:rsid w:val="008D5B0F"/>
    <w:rsid w:val="00AB6701"/>
    <w:rsid w:val="00D77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36A968-36B4-473F-999B-8E4622A69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Копанева</dc:creator>
  <cp:keywords/>
  <dc:description/>
  <cp:lastModifiedBy>Елена Копанева</cp:lastModifiedBy>
  <cp:revision>5</cp:revision>
  <dcterms:created xsi:type="dcterms:W3CDTF">2020-02-13T13:36:00Z</dcterms:created>
  <dcterms:modified xsi:type="dcterms:W3CDTF">2020-02-13T14:24:00Z</dcterms:modified>
</cp:coreProperties>
</file>